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 w:eastAsia="Times New Roman" w:cs="Times New Roman"/>
          <w:b/>
          <w:b/>
          <w:bCs/>
          <w:kern w:val="0"/>
          <w:lang w:eastAsia="pl-PL" w:bidi="ar-SA"/>
        </w:rPr>
      </w:pPr>
      <w:r>
        <w:rPr>
          <w:rFonts w:ascii="Times New Roman" w:hAnsi="Times New Roman"/>
          <w:sz w:val="36"/>
          <w:szCs w:val="36"/>
        </w:rPr>
        <w:t>Regulamin Konkursu Plastycznego</w:t>
      </w:r>
    </w:p>
    <w:p>
      <w:pPr>
        <w:pStyle w:val="Normal"/>
        <w:bidi w:val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auto"/>
          <w:kern w:val="0"/>
          <w:sz w:val="36"/>
          <w:szCs w:val="36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auto"/>
          <w:kern w:val="0"/>
          <w:sz w:val="36"/>
          <w:szCs w:val="36"/>
          <w:lang w:val="pl-PL" w:eastAsia="pl-PL" w:bidi="ar-SA"/>
        </w:rPr>
        <w:t xml:space="preserve">Ubierzmy razem choinkę 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b/>
          <w:b/>
          <w:bCs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lang w:eastAsia="pl-PL" w:bidi="ar-SA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b/>
          <w:b/>
          <w:bCs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i/>
          <w:iCs/>
          <w:kern w:val="0"/>
          <w:sz w:val="24"/>
          <w:szCs w:val="24"/>
          <w:lang w:eastAsia="pl-PL" w:bidi="ar-SA"/>
        </w:rPr>
        <w:t>Cele konkursu: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 w:bidi="ar-SA"/>
        </w:rPr>
      </w:r>
    </w:p>
    <w:p>
      <w:pPr>
        <w:pStyle w:val="Tretekstu"/>
        <w:bidi w:val="0"/>
        <w:spacing w:before="0" w:after="0"/>
        <w:jc w:val="both"/>
        <w:rPr>
          <w:rFonts w:ascii="Times New Roman" w:hAnsi="Times New Roman" w:eastAsia="Times New Roman" w:cs="Times New Roman"/>
          <w:b/>
          <w:b/>
          <w:bCs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4"/>
          <w:szCs w:val="24"/>
          <w:lang w:eastAsia="pl-PL" w:bidi="ar-SA"/>
        </w:rPr>
        <w:t>- kształtowanie wyobraźni plastycznej dzieci,</w:t>
      </w:r>
    </w:p>
    <w:p>
      <w:pPr>
        <w:pStyle w:val="Tretekstu"/>
        <w:bidi w:val="0"/>
        <w:spacing w:before="0" w:after="0"/>
        <w:jc w:val="both"/>
        <w:rPr>
          <w:rFonts w:ascii="Times New Roman" w:hAnsi="Times New Roman" w:eastAsia="Times New Roman" w:cs="Times New Roman"/>
          <w:b/>
          <w:b/>
          <w:bCs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4"/>
          <w:szCs w:val="24"/>
          <w:lang w:eastAsia="pl-PL" w:bidi="ar-SA"/>
        </w:rPr>
        <w:t>- rozwijanie możliwości twórczych i popularyzacja dziecięcej twórczości plastycznej,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414" w:leader="none"/>
        </w:tabs>
        <w:bidi w:val="0"/>
        <w:spacing w:before="0" w:after="0"/>
        <w:ind w:left="0" w:hanging="0"/>
        <w:jc w:val="both"/>
        <w:rPr>
          <w:rFonts w:ascii="Times New Roman" w:hAnsi="Times New Roman" w:eastAsia="Times New Roman" w:cs="Times New Roman"/>
          <w:b/>
          <w:b/>
          <w:bCs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4"/>
          <w:szCs w:val="24"/>
          <w:lang w:eastAsia="pl-PL" w:bidi="ar-SA"/>
        </w:rPr>
        <w:t>- rozwijanie kreatywności, uzdolnień plastycznych i wrażliwości estetycznej dzieci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b/>
          <w:b/>
          <w:bCs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4"/>
          <w:szCs w:val="24"/>
          <w:lang w:eastAsia="pl-PL" w:bidi="ar-SA"/>
        </w:rPr>
        <w:t>- promocja Filii dla Dzieci i Młodzieży.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b/>
          <w:b/>
          <w:bCs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lang w:eastAsia="pl-PL" w:bidi="ar-SA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b/>
          <w:b/>
          <w:bCs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i/>
          <w:iCs/>
          <w:kern w:val="0"/>
          <w:sz w:val="24"/>
          <w:szCs w:val="24"/>
          <w:lang w:eastAsia="pl-PL" w:bidi="ar-SA"/>
        </w:rPr>
        <w:t>Organizatorzy: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b/>
          <w:b/>
          <w:bCs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lang w:eastAsia="pl-PL" w:bidi="ar-SA"/>
        </w:rPr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 w:eastAsia="Times New Roman" w:cs="Times New Roman"/>
          <w:b/>
          <w:b/>
          <w:bCs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4"/>
          <w:szCs w:val="24"/>
          <w:lang w:eastAsia="pl-PL" w:bidi="ar-SA"/>
        </w:rPr>
        <w:t xml:space="preserve">Filia dla Dzieci i Młodzieży Miejskiej Biblioteki Publicznej im. W. Gomulickiego </w:t>
        <w:br/>
        <w:t>w Ostrołęce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kern w:val="0"/>
          <w:sz w:val="24"/>
          <w:szCs w:val="24"/>
          <w:lang w:eastAsia="pl-PL" w:bidi="ar-SA"/>
        </w:rPr>
        <w:t>.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b/>
          <w:b/>
          <w:bCs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lang w:eastAsia="pl-PL" w:bidi="ar-SA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b/>
          <w:b/>
          <w:bCs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i/>
          <w:iCs/>
          <w:kern w:val="0"/>
          <w:sz w:val="24"/>
          <w:szCs w:val="24"/>
          <w:lang w:eastAsia="pl-PL" w:bidi="ar-SA"/>
        </w:rPr>
        <w:t>Warunki uczestnictwa: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b/>
          <w:b/>
          <w:bCs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lang w:eastAsia="pl-PL" w:bidi="ar-SA"/>
        </w:rPr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Times New Roman" w:hAnsi="Times New Roman" w:eastAsia="Times New Roman" w:cs="Times New Roman"/>
          <w:b/>
          <w:b/>
          <w:bCs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4"/>
          <w:szCs w:val="24"/>
          <w:lang w:eastAsia="pl-PL" w:bidi="ar-SA"/>
        </w:rPr>
        <w:t>Udział w konkursie mogą wziąć uczniowie klas I-III Szkół Podstawowych.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Times New Roman" w:hAnsi="Times New Roman" w:eastAsia="Times New Roman" w:cs="Times New Roman"/>
          <w:b/>
          <w:b/>
          <w:bCs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4"/>
          <w:szCs w:val="24"/>
          <w:lang w:eastAsia="pl-PL" w:bidi="ar-SA"/>
        </w:rPr>
        <w:t>Zadaniem uczestników konkursu jest samodzielne wykonanie bombki choinkowej (styropianowej) z zawieszką. Technika wykonania pracy oraz materiały, z których ozdoba zostanie wykonana pozostaje dowolna.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b/>
          <w:b/>
          <w:bCs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lang w:eastAsia="pl-PL" w:bidi="ar-SA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b/>
          <w:b/>
          <w:bCs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i/>
          <w:iCs/>
          <w:kern w:val="0"/>
          <w:sz w:val="24"/>
          <w:szCs w:val="24"/>
          <w:lang w:eastAsia="pl-PL" w:bidi="ar-SA"/>
        </w:rPr>
        <w:t>Zgłoszenia:</w:t>
      </w:r>
    </w:p>
    <w:p>
      <w:pPr>
        <w:pStyle w:val="Normal"/>
        <w:numPr>
          <w:ilvl w:val="0"/>
          <w:numId w:val="4"/>
        </w:numPr>
        <w:bidi w:val="0"/>
        <w:jc w:val="both"/>
        <w:rPr>
          <w:rFonts w:ascii="Times New Roman" w:hAnsi="Times New Roman" w:eastAsia="Times New Roman" w:cs="Times New Roman"/>
          <w:b/>
          <w:b/>
          <w:bCs/>
          <w:kern w:val="0"/>
          <w:lang w:eastAsia="pl-PL" w:bidi="ar-SA"/>
        </w:rPr>
      </w:pPr>
      <w:r>
        <w:rPr>
          <w:rFonts w:ascii="Times New Roman" w:hAnsi="Times New Roman"/>
          <w:b w:val="false"/>
          <w:bCs w:val="false"/>
        </w:rPr>
        <w:t>zgłoszona praca powinna być samodzielna,</w:t>
      </w:r>
    </w:p>
    <w:p>
      <w:pPr>
        <w:pStyle w:val="Normal"/>
        <w:numPr>
          <w:ilvl w:val="0"/>
          <w:numId w:val="4"/>
        </w:numPr>
        <w:bidi w:val="0"/>
        <w:jc w:val="both"/>
        <w:rPr>
          <w:rFonts w:ascii="Times New Roman" w:hAnsi="Times New Roman" w:eastAsia="Times New Roman" w:cs="Times New Roman"/>
          <w:b/>
          <w:b/>
          <w:bCs/>
          <w:kern w:val="0"/>
          <w:lang w:eastAsia="pl-PL" w:bidi="ar-SA"/>
        </w:rPr>
      </w:pPr>
      <w:r>
        <w:rPr>
          <w:rFonts w:ascii="Times New Roman" w:hAnsi="Times New Roman"/>
          <w:b w:val="false"/>
          <w:bCs w:val="false"/>
        </w:rPr>
        <w:t>uczestnik może zgłosić jedną pracę,</w:t>
      </w:r>
    </w:p>
    <w:p>
      <w:pPr>
        <w:pStyle w:val="Normal"/>
        <w:numPr>
          <w:ilvl w:val="0"/>
          <w:numId w:val="4"/>
        </w:numPr>
        <w:bidi w:val="0"/>
        <w:jc w:val="both"/>
        <w:rPr>
          <w:rFonts w:ascii="Times New Roman" w:hAnsi="Times New Roman" w:eastAsia="Times New Roman" w:cs="Times New Roman"/>
          <w:b/>
          <w:b/>
          <w:bCs/>
          <w:kern w:val="0"/>
          <w:lang w:eastAsia="pl-PL" w:bidi="ar-SA"/>
        </w:rPr>
      </w:pPr>
      <w:r>
        <w:rPr>
          <w:rFonts w:ascii="Times New Roman" w:hAnsi="Times New Roman"/>
          <w:b w:val="false"/>
          <w:bCs w:val="false"/>
        </w:rPr>
        <w:t xml:space="preserve">technika pracy może być dowolna, </w:t>
      </w:r>
    </w:p>
    <w:p>
      <w:pPr>
        <w:pStyle w:val="Normal"/>
        <w:numPr>
          <w:ilvl w:val="0"/>
          <w:numId w:val="4"/>
        </w:numPr>
        <w:bidi w:val="0"/>
        <w:jc w:val="both"/>
        <w:rPr>
          <w:rFonts w:ascii="Times New Roman" w:hAnsi="Times New Roman" w:eastAsia="Times New Roman" w:cs="Times New Roman"/>
          <w:b/>
          <w:b/>
          <w:bCs/>
          <w:kern w:val="0"/>
          <w:lang w:eastAsia="pl-PL" w:bidi="ar-SA"/>
        </w:rPr>
      </w:pPr>
      <w:r>
        <w:rPr>
          <w:rFonts w:ascii="Times New Roman" w:hAnsi="Times New Roman"/>
          <w:b w:val="false"/>
          <w:bCs w:val="false"/>
        </w:rPr>
        <w:t>do każdej pracy należy dołączyć formularz zgłoszeniowy</w:t>
      </w:r>
      <w:r>
        <w:rPr>
          <w:rFonts w:eastAsia="Times New Roman" w:cs="Times New Roman" w:ascii="Times New Roman" w:hAnsi="Times New Roman"/>
          <w:b/>
          <w:bCs/>
          <w:kern w:val="0"/>
          <w:lang w:eastAsia="pl-PL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lang w:eastAsia="pl-PL" w:bidi="ar-SA"/>
        </w:rPr>
        <w:t xml:space="preserve">dostępny w bibliotece lub do pobrania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lang w:eastAsia="pl-PL" w:bidi="ar-SA"/>
        </w:rPr>
        <w:t>na stronie internetowej mbpostroleka.pl/</w:t>
      </w:r>
    </w:p>
    <w:p>
      <w:pPr>
        <w:pStyle w:val="Normal"/>
        <w:numPr>
          <w:ilvl w:val="0"/>
          <w:numId w:val="4"/>
        </w:numPr>
        <w:bidi w:val="0"/>
        <w:jc w:val="both"/>
        <w:rPr>
          <w:rFonts w:ascii="Times New Roman" w:hAnsi="Times New Roman" w:eastAsia="Times New Roman" w:cs="Times New Roman"/>
          <w:b/>
          <w:b/>
          <w:bCs/>
          <w:kern w:val="0"/>
          <w:lang w:eastAsia="pl-PL" w:bidi="ar-SA"/>
        </w:rPr>
      </w:pPr>
      <w:r>
        <w:rPr>
          <w:rFonts w:ascii="Times New Roman" w:hAnsi="Times New Roman"/>
          <w:b w:val="false"/>
          <w:bCs w:val="false"/>
        </w:rPr>
        <w:t xml:space="preserve">termin zgłaszania prac do </w:t>
      </w:r>
      <w:r>
        <w:rPr>
          <w:rFonts w:ascii="Times New Roman" w:hAnsi="Times New Roman"/>
          <w:b/>
          <w:bCs/>
          <w:u w:val="single"/>
        </w:rPr>
        <w:t>12 grudnia 2022 r. do godziny 16.00,</w:t>
      </w:r>
    </w:p>
    <w:p>
      <w:pPr>
        <w:pStyle w:val="Normal"/>
        <w:numPr>
          <w:ilvl w:val="0"/>
          <w:numId w:val="4"/>
        </w:numPr>
        <w:bidi w:val="0"/>
        <w:jc w:val="both"/>
        <w:rPr>
          <w:rFonts w:ascii="Times New Roman" w:hAnsi="Times New Roman" w:eastAsia="Times New Roman" w:cs="Times New Roman"/>
          <w:b/>
          <w:b/>
          <w:bCs/>
          <w:kern w:val="0"/>
          <w:lang w:eastAsia="pl-PL" w:bidi="ar-SA"/>
        </w:rPr>
      </w:pPr>
      <w:r>
        <w:rPr>
          <w:rFonts w:ascii="Times New Roman" w:hAnsi="Times New Roman"/>
          <w:b w:val="false"/>
          <w:bCs w:val="false"/>
        </w:rPr>
        <w:t>prace zgłoszone po terminie nie będą podlegały ocenie,</w:t>
      </w:r>
    </w:p>
    <w:p>
      <w:pPr>
        <w:pStyle w:val="Normal"/>
        <w:numPr>
          <w:ilvl w:val="0"/>
          <w:numId w:val="4"/>
        </w:numPr>
        <w:bidi w:val="0"/>
        <w:jc w:val="both"/>
        <w:rPr>
          <w:rFonts w:ascii="Times New Roman" w:hAnsi="Times New Roman" w:eastAsia="Times New Roman" w:cs="Times New Roman"/>
          <w:b/>
          <w:b/>
          <w:bCs/>
          <w:kern w:val="0"/>
          <w:lang w:eastAsia="pl-PL" w:bidi="ar-SA"/>
        </w:rPr>
      </w:pPr>
      <w:r>
        <w:rPr>
          <w:rFonts w:ascii="Times New Roman" w:hAnsi="Times New Roman"/>
          <w:b w:val="false"/>
          <w:bCs w:val="false"/>
        </w:rPr>
        <w:t>zgłoszenie do Konkursu jest równoznaczne z akceptacją jego regulaminu.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b/>
          <w:b/>
          <w:bCs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lang w:eastAsia="pl-PL" w:bidi="ar-SA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b/>
          <w:b/>
          <w:bCs/>
          <w:kern w:val="0"/>
          <w:lang w:eastAsia="pl-PL" w:bidi="ar-SA"/>
        </w:rPr>
      </w:pPr>
      <w:r>
        <w:rPr>
          <w:rFonts w:ascii="Times New Roman" w:hAnsi="Times New Roman"/>
          <w:b w:val="false"/>
          <w:bCs w:val="false"/>
        </w:rPr>
        <w:t xml:space="preserve">Przesłanie prac konkursowych oznacza zgodę na: 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upublicznienie danych osobowych (imienia, nazwiska, wieku, miejscowości zamieszkania), </w:t>
      </w:r>
    </w:p>
    <w:p>
      <w:pPr>
        <w:pStyle w:val="Tretekstu"/>
        <w:numPr>
          <w:ilvl w:val="0"/>
          <w:numId w:val="1"/>
        </w:numPr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nieodpłatne wykorzystanie prac plastycznych wykonanych przez autorów </w:t>
        <w:br/>
        <w:t xml:space="preserve">w wydawnictwach pokonkursowych, czasopismach, bądź w internecie, </w:t>
      </w:r>
    </w:p>
    <w:p>
      <w:pPr>
        <w:pStyle w:val="Tretekstu"/>
        <w:numPr>
          <w:ilvl w:val="0"/>
          <w:numId w:val="1"/>
        </w:numPr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publikację zdjęć przedstawiających uczestników konkursu z uroczystości finałowych, </w:t>
      </w:r>
    </w:p>
    <w:p>
      <w:pPr>
        <w:pStyle w:val="Tretekstu"/>
        <w:numPr>
          <w:ilvl w:val="0"/>
          <w:numId w:val="1"/>
        </w:numPr>
        <w:bidi w:val="0"/>
        <w:jc w:val="both"/>
        <w:rPr>
          <w:rFonts w:ascii="Times New Roman" w:hAnsi="Times New Roman" w:eastAsia="Times New Roman" w:cs="Times New Roman"/>
          <w:b/>
          <w:b/>
          <w:bCs/>
          <w:kern w:val="0"/>
          <w:lang w:eastAsia="pl-PL" w:bidi="ar-SA"/>
        </w:rPr>
      </w:pPr>
      <w:r>
        <w:rPr>
          <w:rFonts w:ascii="Times New Roman" w:hAnsi="Times New Roman"/>
          <w:b w:val="false"/>
          <w:bCs w:val="false"/>
        </w:rPr>
        <w:t xml:space="preserve">gromadzenie i przetwarzanie danych osobowych uczestników do potrzeb konkursowych. </w:t>
      </w:r>
    </w:p>
    <w:p>
      <w:pPr>
        <w:pStyle w:val="Tretekstu"/>
        <w:bidi w:val="0"/>
        <w:jc w:val="both"/>
        <w:rPr>
          <w:rFonts w:ascii="Times New Roman" w:hAnsi="Times New Roman" w:eastAsia="Times New Roman" w:cs="Times New Roman"/>
          <w:b/>
          <w:b/>
          <w:bCs/>
          <w:kern w:val="0"/>
          <w:lang w:eastAsia="pl-PL" w:bidi="ar-SA"/>
        </w:rPr>
      </w:pPr>
      <w:r>
        <w:rPr>
          <w:rFonts w:ascii="Times New Roman" w:hAnsi="Times New Roman"/>
          <w:b w:val="false"/>
          <w:bCs w:val="false"/>
        </w:rPr>
        <w:t xml:space="preserve">Prace wraz z formularzem zgłoszeniowym powinny być dostarczone do </w:t>
      </w:r>
      <w:r>
        <w:rPr>
          <w:rFonts w:ascii="Times New Roman" w:hAnsi="Times New Roman"/>
          <w:b/>
          <w:bCs/>
          <w:u w:val="single"/>
        </w:rPr>
        <w:t xml:space="preserve">Filii dla Dzieci </w:t>
        <w:br/>
        <w:t>i Młodzieży w Ostrołęce</w:t>
      </w:r>
      <w:r>
        <w:rPr>
          <w:rFonts w:eastAsia="Times New Roman" w:cs="Times New Roman" w:ascii="Times New Roman" w:hAnsi="Times New Roman"/>
          <w:b/>
          <w:bCs/>
          <w:kern w:val="0"/>
          <w:u w:val="single"/>
          <w:lang w:eastAsia="pl-PL" w:bidi="ar-SA"/>
        </w:rPr>
        <w:t xml:space="preserve"> ul. Gomulickiego 13.</w:t>
      </w:r>
    </w:p>
    <w:p>
      <w:pPr>
        <w:pStyle w:val="Tretekstu"/>
        <w:numPr>
          <w:ilvl w:val="0"/>
          <w:numId w:val="0"/>
        </w:numPr>
        <w:bidi w:val="0"/>
        <w:spacing w:before="0" w:after="0"/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retekstu"/>
        <w:numPr>
          <w:ilvl w:val="0"/>
          <w:numId w:val="0"/>
        </w:numPr>
        <w:bidi w:val="0"/>
        <w:spacing w:before="0" w:after="0"/>
        <w:ind w:left="0" w:hanging="0"/>
        <w:jc w:val="both"/>
        <w:rPr/>
      </w:pPr>
      <w:r>
        <w:rPr>
          <w:rStyle w:val="Mocnewyrnione"/>
          <w:rFonts w:ascii="Times New Roman" w:hAnsi="Times New Roman"/>
          <w:i/>
          <w:iCs/>
        </w:rPr>
        <w:t>Zasady przeprowadzenia konkursu</w:t>
      </w:r>
      <w:r>
        <w:rPr>
          <w:rFonts w:ascii="Times New Roman" w:hAnsi="Times New Roman"/>
          <w:b w:val="false"/>
          <w:bCs w:val="false"/>
          <w:i/>
          <w:iCs/>
        </w:rPr>
        <w:t xml:space="preserve"> </w:t>
      </w:r>
    </w:p>
    <w:p>
      <w:pPr>
        <w:pStyle w:val="Tretekstu"/>
        <w:numPr>
          <w:ilvl w:val="0"/>
          <w:numId w:val="5"/>
        </w:numPr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prace zostaną ocenione przez jury wyłonione przez organizatorów Konkursu,</w:t>
      </w:r>
    </w:p>
    <w:p>
      <w:pPr>
        <w:pStyle w:val="Tretekstu"/>
        <w:numPr>
          <w:ilvl w:val="0"/>
          <w:numId w:val="5"/>
        </w:numPr>
        <w:bidi w:val="0"/>
        <w:spacing w:lineRule="auto" w:line="276" w:before="0" w:after="0"/>
        <w:ind w:left="680" w:right="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 xml:space="preserve">jury konkursowe zastrzega sobie prawo do określenia ilości nagród w zależności od ilości </w:t>
        <w:br/>
        <w:t xml:space="preserve">i poziomu artystycznego zgłoszonych prac oraz niedopuszczenia do Konkursu prac, co do których nastąpi podejrzenie o niesamodzielne wykonanie pracy. </w:t>
      </w:r>
    </w:p>
    <w:p>
      <w:pPr>
        <w:pStyle w:val="Tretekstu"/>
        <w:numPr>
          <w:ilvl w:val="0"/>
          <w:numId w:val="0"/>
        </w:numPr>
        <w:bidi w:val="0"/>
        <w:spacing w:lineRule="auto" w:line="276" w:before="0" w:after="0"/>
        <w:ind w:left="1427" w:right="0" w:hanging="0"/>
        <w:jc w:val="both"/>
        <w:rPr>
          <w:rStyle w:val="Mocnewyrnione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retekstu"/>
        <w:numPr>
          <w:ilvl w:val="0"/>
          <w:numId w:val="0"/>
        </w:numPr>
        <w:bidi w:val="0"/>
        <w:spacing w:lineRule="auto" w:line="276" w:before="0" w:after="0"/>
        <w:ind w:left="707" w:right="0" w:hanging="0"/>
        <w:jc w:val="both"/>
        <w:rPr>
          <w:rStyle w:val="Mocnewyrnione"/>
        </w:rPr>
      </w:pPr>
      <w:r>
        <w:rPr/>
      </w:r>
    </w:p>
    <w:p>
      <w:pPr>
        <w:pStyle w:val="Tretekstu"/>
        <w:numPr>
          <w:ilvl w:val="0"/>
          <w:numId w:val="0"/>
        </w:numPr>
        <w:bidi w:val="0"/>
        <w:spacing w:lineRule="auto" w:line="276" w:before="0" w:after="0"/>
        <w:ind w:left="707" w:right="0" w:hanging="0"/>
        <w:jc w:val="both"/>
        <w:rPr>
          <w:rStyle w:val="Mocnewyrnion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numPr>
          <w:ilvl w:val="0"/>
          <w:numId w:val="0"/>
        </w:numPr>
        <w:bidi w:val="0"/>
        <w:spacing w:lineRule="auto" w:line="276" w:before="0" w:after="0"/>
        <w:ind w:left="0" w:right="0" w:hanging="0"/>
        <w:jc w:val="both"/>
        <w:rPr>
          <w:rStyle w:val="Mocnewyrnione"/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Tretekstu"/>
        <w:numPr>
          <w:ilvl w:val="0"/>
          <w:numId w:val="0"/>
        </w:numPr>
        <w:bidi w:val="0"/>
        <w:spacing w:lineRule="auto" w:line="276" w:before="0" w:after="0"/>
        <w:ind w:left="0" w:right="0" w:hanging="0"/>
        <w:jc w:val="both"/>
        <w:rPr/>
      </w:pPr>
      <w:r>
        <w:rPr>
          <w:rStyle w:val="Mocnewyrnione"/>
          <w:rFonts w:ascii="Times New Roman" w:hAnsi="Times New Roman"/>
          <w:i/>
          <w:iCs/>
        </w:rPr>
        <w:t>Ogłoszenie wyników i wręczenie nagród</w:t>
      </w:r>
      <w:r>
        <w:rPr>
          <w:rFonts w:ascii="Times New Roman" w:hAnsi="Times New Roman"/>
          <w:b w:val="false"/>
          <w:bCs w:val="false"/>
          <w:i/>
          <w:iCs/>
        </w:rPr>
        <w:t xml:space="preserve"> </w:t>
      </w:r>
    </w:p>
    <w:p>
      <w:pPr>
        <w:pStyle w:val="Tretekstu"/>
        <w:numPr>
          <w:ilvl w:val="0"/>
          <w:numId w:val="6"/>
        </w:numPr>
        <w:bidi w:val="0"/>
        <w:spacing w:lineRule="auto" w:line="276" w:before="0" w:after="0"/>
        <w:ind w:left="680" w:right="0" w:hanging="34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ogłoszenie wyników Konkursu zostanie zamieszczone na stronie internetowej </w:t>
      </w:r>
      <w:hyperlink r:id="rId2">
        <w:r>
          <w:rPr>
            <w:rStyle w:val="Czeinternetowe"/>
            <w:rFonts w:ascii="Times New Roman" w:hAnsi="Times New Roman"/>
            <w:b w:val="false"/>
            <w:bCs w:val="false"/>
          </w:rPr>
          <w:t>www.mbpostroleka.pl</w:t>
        </w:r>
      </w:hyperlink>
      <w:r>
        <w:rPr>
          <w:rFonts w:ascii="Times New Roman" w:hAnsi="Times New Roman"/>
          <w:b w:val="false"/>
          <w:bCs w:val="false"/>
        </w:rPr>
        <w:t xml:space="preserve"> oraz Facebooku Filii dla Dzieci i Młodzieży po </w:t>
      </w:r>
      <w:r>
        <w:rPr>
          <w:rFonts w:ascii="Times New Roman" w:hAnsi="Times New Roman"/>
          <w:b/>
          <w:bCs/>
        </w:rPr>
        <w:t>16 grudnia 2002 r.</w:t>
      </w:r>
    </w:p>
    <w:p>
      <w:pPr>
        <w:pStyle w:val="Tretekstu"/>
        <w:numPr>
          <w:ilvl w:val="0"/>
          <w:numId w:val="6"/>
        </w:numPr>
        <w:bidi w:val="0"/>
        <w:spacing w:lineRule="auto" w:line="276" w:before="0" w:after="0"/>
        <w:ind w:left="680" w:right="0" w:hanging="34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o miejscu, terminie i sposobie wręczenia nagród poinformujemy laureatów konkursu telefonicznie,</w:t>
      </w:r>
    </w:p>
    <w:p>
      <w:pPr>
        <w:pStyle w:val="Tretekstu"/>
        <w:numPr>
          <w:ilvl w:val="0"/>
          <w:numId w:val="6"/>
        </w:numPr>
        <w:bidi w:val="0"/>
        <w:spacing w:lineRule="auto" w:line="276" w:before="0" w:after="0"/>
        <w:ind w:left="737" w:right="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organizatorzy Konkursu przewidują nagrody rzeczowe,</w:t>
      </w:r>
    </w:p>
    <w:p>
      <w:pPr>
        <w:pStyle w:val="Tretekstu"/>
        <w:numPr>
          <w:ilvl w:val="0"/>
          <w:numId w:val="6"/>
        </w:numPr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wszyscy uczestnicy Konkursu dostaną pamiątkowe dyplomy.</w:t>
      </w:r>
    </w:p>
    <w:p>
      <w:pPr>
        <w:pStyle w:val="Tretekstu"/>
        <w:numPr>
          <w:ilvl w:val="0"/>
          <w:numId w:val="0"/>
        </w:numPr>
        <w:bidi w:val="0"/>
        <w:spacing w:lineRule="auto" w:line="276" w:before="0" w:after="0"/>
        <w:ind w:left="72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retekstu"/>
        <w:numPr>
          <w:ilvl w:val="0"/>
          <w:numId w:val="0"/>
        </w:numPr>
        <w:bidi w:val="0"/>
        <w:spacing w:lineRule="auto" w:line="276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u w:val="single"/>
        </w:rPr>
        <w:t xml:space="preserve">Prace konkursowe będą zaprezentowane w Filii dla Dzieci i Młodzieży przy ul. Gomulickiego 13 </w:t>
        <w:br/>
        <w:t>w Ostrołęce na udekorowanej bibliotecznej choince.</w:t>
      </w:r>
    </w:p>
    <w:p>
      <w:pPr>
        <w:pStyle w:val="Tretekstu"/>
        <w:numPr>
          <w:ilvl w:val="0"/>
          <w:numId w:val="0"/>
        </w:numPr>
        <w:bidi w:val="0"/>
        <w:spacing w:lineRule="auto" w:line="276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bookmarkStart w:id="0" w:name="page75R_mcid0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Klauzula informacyjna o przetwarzaniu danych osobowych </w:t>
      </w:r>
      <w:r>
        <w:rPr>
          <w:rFonts w:ascii="Times New Roman" w:hAnsi="Times New Roman"/>
          <w:b/>
          <w:bCs/>
          <w:sz w:val="24"/>
          <w:szCs w:val="24"/>
        </w:rPr>
        <w:t>na potrzeby organizacji konkur</w:t>
      </w:r>
      <w:r>
        <w:rPr>
          <w:rFonts w:ascii="Times New Roman" w:hAnsi="Times New Roman"/>
          <w:b/>
          <w:bCs/>
          <w:sz w:val="24"/>
          <w:szCs w:val="24"/>
        </w:rPr>
        <w:t>su</w:t>
      </w:r>
      <w:r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>Ubierzmy razem choinkę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bookmarkStart w:id="1" w:name="page75R_mcid2"/>
      <w:bookmarkEnd w:id="1"/>
      <w:r>
        <w:rPr>
          <w:rFonts w:ascii="Times New Roman" w:hAnsi="Times New Roman"/>
          <w:sz w:val="24"/>
          <w:szCs w:val="24"/>
        </w:rPr>
        <w:br/>
        <w:t>Na podstawie art. 13 ust. 1 i 2 Rozporządzenia Parlamentu Europejskiego i Rady (UE) 2016/678 z</w:t>
        <w:br/>
        <w:t>dnia 27 kwietnia 2016 r. w sprawie ochrony osób fizycznych w związku z przetwarzaniem danych</w:t>
        <w:br/>
        <w:t>osobowych i w sprawie swobodnego przepływu tych danych oraz uchylenia dyrektywy 95/46/WE</w:t>
        <w:br/>
        <w:t>(ogólne rozporządzenie o ochronie danych osobowych - RODO), zwanego dalej Rozporządzeniem,</w:t>
        <w:br/>
        <w:t>informujemy, iż:</w:t>
      </w:r>
      <w:bookmarkStart w:id="2" w:name="page75R_mcid3"/>
      <w:bookmarkStart w:id="3" w:name="page75R_mcid4"/>
      <w:bookmarkEnd w:id="2"/>
      <w:bookmarkEnd w:id="3"/>
      <w:r>
        <w:rPr>
          <w:rFonts w:ascii="Times New Roman" w:hAnsi="Times New Roman"/>
          <w:sz w:val="24"/>
          <w:szCs w:val="24"/>
        </w:rPr>
        <w:br/>
        <w:t>1.</w:t>
      </w:r>
      <w:bookmarkStart w:id="4" w:name="page75R_mcid5"/>
      <w:bookmarkEnd w:id="4"/>
      <w:r>
        <w:rPr>
          <w:rFonts w:ascii="Times New Roman" w:hAnsi="Times New Roman"/>
          <w:sz w:val="24"/>
          <w:szCs w:val="24"/>
        </w:rPr>
        <w:t xml:space="preserve"> Administratorem zbieranych danych osobowych w ramach konkursu są Organiza</w:t>
      </w:r>
      <w:bookmarkStart w:id="5" w:name="page75R_mcid6"/>
      <w:bookmarkEnd w:id="5"/>
      <w:r>
        <w:rPr>
          <w:rFonts w:ascii="Times New Roman" w:hAnsi="Times New Roman"/>
          <w:sz w:val="24"/>
          <w:szCs w:val="24"/>
        </w:rPr>
        <w:t>torzy Konkursu.</w:t>
      </w:r>
      <w:bookmarkStart w:id="6" w:name="page75R_mcid7"/>
      <w:bookmarkStart w:id="7" w:name="page75R_mcid8"/>
      <w:bookmarkEnd w:id="6"/>
      <w:bookmarkEnd w:id="7"/>
      <w:r>
        <w:rPr>
          <w:rFonts w:ascii="Times New Roman" w:hAnsi="Times New Roman"/>
          <w:sz w:val="24"/>
          <w:szCs w:val="24"/>
        </w:rPr>
        <w:br/>
        <w:t>2. Inspektorem ochrony danych jest Leszek Kleczkowski, adres e-mail:</w:t>
      </w:r>
      <w:bookmarkStart w:id="8" w:name="page75R_mcid9"/>
      <w:bookmarkEnd w:id="8"/>
      <w:r>
        <w:rPr>
          <w:rFonts w:ascii="Times New Roman" w:hAnsi="Times New Roman"/>
          <w:sz w:val="24"/>
          <w:szCs w:val="24"/>
        </w:rPr>
        <w:t xml:space="preserve"> iod@mbpostroleka.pl</w:t>
      </w:r>
      <w:bookmarkStart w:id="9" w:name="page75R_mcid10"/>
      <w:bookmarkEnd w:id="9"/>
      <w:r>
        <w:rPr>
          <w:rFonts w:ascii="Times New Roman" w:hAnsi="Times New Roman"/>
          <w:sz w:val="24"/>
          <w:szCs w:val="24"/>
        </w:rPr>
        <w:t xml:space="preserve"> tel.</w:t>
      </w:r>
      <w:bookmarkStart w:id="10" w:name="page75R_mcid11"/>
      <w:bookmarkStart w:id="11" w:name="page75R_mcid12"/>
      <w:bookmarkEnd w:id="10"/>
      <w:bookmarkEnd w:id="11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(29) </w:t>
      </w:r>
      <w:r>
        <w:rPr>
          <w:rFonts w:ascii="Times New Roman" w:hAnsi="Times New Roman"/>
          <w:sz w:val="24"/>
          <w:szCs w:val="24"/>
        </w:rPr>
        <w:t>764 21 51</w:t>
      </w:r>
      <w:bookmarkStart w:id="12" w:name="page75R_mcid13"/>
      <w:bookmarkStart w:id="13" w:name="page75R_mcid14"/>
      <w:bookmarkEnd w:id="12"/>
      <w:bookmarkEnd w:id="13"/>
      <w:r>
        <w:rPr>
          <w:rFonts w:ascii="Times New Roman" w:hAnsi="Times New Roman"/>
          <w:sz w:val="24"/>
          <w:szCs w:val="24"/>
        </w:rPr>
        <w:br/>
        <w:t>3. Dane osobowe uzyskane od uczestników konkursu oraz ich przedstawicieli ustawowych, w tym</w:t>
        <w:br/>
        <w:t>podane w oświadczeniu opiekuna, przetwarzane będą w następujących celach:</w:t>
      </w:r>
      <w:bookmarkStart w:id="14" w:name="page75R_mcid15"/>
      <w:bookmarkEnd w:id="14"/>
      <w:r>
        <w:rPr>
          <w:rFonts w:ascii="Times New Roman" w:hAnsi="Times New Roman"/>
          <w:sz w:val="24"/>
          <w:szCs w:val="24"/>
        </w:rPr>
        <w:br/>
        <w:t>organizacji konkursów oraz ich promocji (w tym wręczenia nagród laureatom)</w:t>
      </w:r>
      <w:bookmarkStart w:id="15" w:name="page75R_mcid16"/>
      <w:bookmarkEnd w:id="15"/>
      <w:r>
        <w:rPr>
          <w:rFonts w:ascii="Times New Roman" w:hAnsi="Times New Roman"/>
          <w:sz w:val="24"/>
          <w:szCs w:val="24"/>
        </w:rPr>
        <w:br/>
        <w:t>kontaktu z uczestnikami/opiekunami prawnymi uczestnika w celach konkursowych</w:t>
      </w:r>
      <w:bookmarkStart w:id="16" w:name="page75R_mcid17"/>
      <w:bookmarkEnd w:id="16"/>
      <w:r>
        <w:rPr>
          <w:rFonts w:ascii="Times New Roman" w:hAnsi="Times New Roman"/>
          <w:sz w:val="24"/>
          <w:szCs w:val="24"/>
        </w:rPr>
        <w:br/>
        <w:t>publikacji wyników konkursu w mediach tradycyjnych i internetowych</w:t>
      </w:r>
      <w:bookmarkStart w:id="17" w:name="page75R_mcid18"/>
      <w:bookmarkEnd w:id="17"/>
      <w:r>
        <w:rPr>
          <w:rFonts w:ascii="Times New Roman" w:hAnsi="Times New Roman"/>
          <w:sz w:val="24"/>
          <w:szCs w:val="24"/>
        </w:rPr>
        <w:br/>
        <w:t>rozliczenia przyznanych nagród</w:t>
      </w:r>
      <w:bookmarkStart w:id="18" w:name="page75R_mcid19"/>
      <w:bookmarkEnd w:id="18"/>
      <w:r>
        <w:rPr>
          <w:rFonts w:ascii="Times New Roman" w:hAnsi="Times New Roman"/>
          <w:sz w:val="24"/>
          <w:szCs w:val="24"/>
        </w:rPr>
        <w:br/>
        <w:t>archiwalnych</w:t>
      </w:r>
      <w:bookmarkStart w:id="19" w:name="page75R_mcid20"/>
      <w:bookmarkEnd w:id="19"/>
      <w:r>
        <w:rPr>
          <w:rFonts w:ascii="Times New Roman" w:hAnsi="Times New Roman"/>
          <w:sz w:val="24"/>
          <w:szCs w:val="24"/>
        </w:rPr>
        <w:br/>
        <w:t>4. W związku z przetwarzaniem danych w celach, o których mowa w pkt. 3, ich odbiorcami będą</w:t>
        <w:br/>
        <w:t>mieszkańcy regionu kurpiowskiego oraz użytkownicy mediów, w tym internetu.</w:t>
      </w:r>
      <w:bookmarkStart w:id="20" w:name="page75R_mcid21"/>
      <w:bookmarkEnd w:id="20"/>
      <w:r>
        <w:rPr>
          <w:rFonts w:ascii="Times New Roman" w:hAnsi="Times New Roman"/>
          <w:sz w:val="24"/>
          <w:szCs w:val="24"/>
        </w:rPr>
        <w:br/>
        <w:t>5. Podanie danych jest dobrowolne, ale niezbędne do udziału w konkursie. W przypadku cofnięcia</w:t>
        <w:br/>
        <w:t>zgody uczestnik nie będzie mógł wziąć udziału w konkursie.</w:t>
      </w:r>
      <w:bookmarkStart w:id="21" w:name="page75R_mcid22"/>
      <w:bookmarkEnd w:id="21"/>
      <w:r>
        <w:rPr>
          <w:rFonts w:ascii="Times New Roman" w:hAnsi="Times New Roman"/>
          <w:sz w:val="24"/>
          <w:szCs w:val="24"/>
        </w:rPr>
        <w:br/>
        <w:t>6. W związku z przetwarzaniem danych osobowych przysługuje prawo dostępu do treści swoich</w:t>
        <w:br/>
        <w:t>danych, do ich sprostowania, usunięcia, ograniczenia ich przetwarzania i przenoszenia, a także</w:t>
        <w:br/>
        <w:t>prawo do wniesienia sprzeciwu, oraz inne uprawnienia w tym zakresie wynikające                                      z obowiązujących przepisów prawa.</w:t>
      </w:r>
      <w:bookmarkStart w:id="22" w:name="page75R_mcid23"/>
      <w:bookmarkEnd w:id="22"/>
      <w:r>
        <w:rPr>
          <w:rFonts w:ascii="Times New Roman" w:hAnsi="Times New Roman"/>
          <w:sz w:val="24"/>
          <w:szCs w:val="24"/>
        </w:rPr>
        <w:br/>
        <w:t>7. W przypadku gdy przetwarzanie danych osobowych odbywa się na podstawie art. 6 ust. 1 lit. a,</w:t>
        <w:br/>
        <w:t>Rozporządzenia, czyli zgody na przetwarzanie danych osobowych, przysługuje prawo                   do cofnięcia tej zgody w dowolnym momencie, bez wpływu na zgodność przetwarzania, którego</w:t>
        <w:br/>
        <w:t>dokonano na podstawie zgody przed jej cofnięciem, z obowiązującym prawem.</w:t>
      </w:r>
      <w:bookmarkStart w:id="23" w:name="page75R_mcid24"/>
      <w:bookmarkEnd w:id="23"/>
      <w:r>
        <w:rPr>
          <w:rFonts w:ascii="Times New Roman" w:hAnsi="Times New Roman"/>
          <w:sz w:val="24"/>
          <w:szCs w:val="24"/>
        </w:rPr>
        <w:br/>
        <w:t>8. W przypadku przetwarzania danych osobowych, niezgodnego z rozporządzeniem, przysługuje</w:t>
        <w:br/>
        <w:t>prawo wniesienia skargi do właściwego organu nadzorczego.</w:t>
      </w:r>
      <w:bookmarkStart w:id="24" w:name="page75R_mcid25"/>
      <w:bookmarkEnd w:id="24"/>
      <w:r>
        <w:rPr>
          <w:rFonts w:ascii="Times New Roman" w:hAnsi="Times New Roman"/>
          <w:sz w:val="24"/>
          <w:szCs w:val="24"/>
        </w:rPr>
        <w:br/>
        <w:t xml:space="preserve">9. Dane osobowe nie będą przetwarzane w sposób zautomatyzowany i nie będą profilowane. </w:t>
      </w:r>
    </w:p>
    <w:p>
      <w:pPr>
        <w:pStyle w:val="Tretekstu"/>
        <w:numPr>
          <w:ilvl w:val="0"/>
          <w:numId w:val="0"/>
        </w:numPr>
        <w:bidi w:val="0"/>
        <w:spacing w:lineRule="auto" w:line="276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Mocnewyrnione">
    <w:name w:val="Mocne wyróżnione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bpostroleka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</TotalTime>
  <Application>LibreOffice/7.1.0.3$Windows_X86_64 LibreOffice_project/f6099ecf3d29644b5008cc8f48f42f4a40986e4c</Application>
  <AppVersion>15.0000</AppVersion>
  <Pages>2</Pages>
  <Words>659</Words>
  <Characters>4325</Characters>
  <CharactersWithSpaces>4999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2021-11-12T12:14:19Z</dcterms:created>
  <dc:creator/>
  <dc:description/>
  <dc:language>pl-PL</dc:language>
  <cp:lastModifiedBy/>
  <dcterms:modified xsi:type="dcterms:W3CDTF">2022-11-16T10:01:16Z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